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C337" w14:textId="77777777" w:rsidR="00942011" w:rsidRDefault="00E9203C">
      <w:pPr>
        <w:pStyle w:val="BodyText"/>
        <w:ind w:left="1722"/>
        <w:rPr>
          <w:rFonts w:ascii="Times New Roman"/>
          <w:sz w:val="20"/>
        </w:rPr>
      </w:pPr>
      <w:r>
        <w:rPr>
          <w:rFonts w:ascii="Times New Roman"/>
          <w:noProof/>
          <w:sz w:val="20"/>
        </w:rPr>
        <w:drawing>
          <wp:inline distT="0" distB="0" distL="0" distR="0" wp14:anchorId="0502E650" wp14:editId="5B4A37A5">
            <wp:extent cx="4107512" cy="1390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107512" cy="1390650"/>
                    </a:xfrm>
                    <a:prstGeom prst="rect">
                      <a:avLst/>
                    </a:prstGeom>
                  </pic:spPr>
                </pic:pic>
              </a:graphicData>
            </a:graphic>
          </wp:inline>
        </w:drawing>
      </w:r>
    </w:p>
    <w:p w14:paraId="318CF3E1" w14:textId="77777777" w:rsidR="00942011" w:rsidRDefault="00942011">
      <w:pPr>
        <w:pStyle w:val="BodyText"/>
        <w:rPr>
          <w:rFonts w:ascii="Times New Roman"/>
          <w:sz w:val="20"/>
        </w:rPr>
      </w:pPr>
    </w:p>
    <w:p w14:paraId="0774C759" w14:textId="77777777" w:rsidR="00942011" w:rsidRDefault="00942011">
      <w:pPr>
        <w:pStyle w:val="BodyText"/>
        <w:spacing w:before="1"/>
        <w:rPr>
          <w:rFonts w:ascii="Times New Roman"/>
          <w:sz w:val="19"/>
        </w:rPr>
      </w:pPr>
    </w:p>
    <w:p w14:paraId="2610552F" w14:textId="064B7594" w:rsidR="00942011" w:rsidRDefault="00E9203C">
      <w:pPr>
        <w:spacing w:before="92" w:line="650" w:lineRule="auto"/>
        <w:ind w:left="1594" w:right="1565"/>
        <w:jc w:val="center"/>
        <w:rPr>
          <w:b/>
          <w:sz w:val="28"/>
        </w:rPr>
      </w:pPr>
      <w:r>
        <w:rPr>
          <w:b/>
          <w:sz w:val="28"/>
        </w:rPr>
        <w:t xml:space="preserve">The Corporation </w:t>
      </w:r>
      <w:r w:rsidR="00FB5973">
        <w:rPr>
          <w:b/>
          <w:sz w:val="28"/>
        </w:rPr>
        <w:t>of</w:t>
      </w:r>
      <w:r>
        <w:rPr>
          <w:b/>
          <w:sz w:val="28"/>
        </w:rPr>
        <w:t xml:space="preserve"> The Municipality </w:t>
      </w:r>
      <w:r w:rsidR="00FB5973">
        <w:rPr>
          <w:b/>
          <w:sz w:val="28"/>
        </w:rPr>
        <w:t>of</w:t>
      </w:r>
      <w:r>
        <w:rPr>
          <w:b/>
          <w:sz w:val="28"/>
        </w:rPr>
        <w:t xml:space="preserve"> West Elgin By-Law No. </w:t>
      </w:r>
      <w:r w:rsidR="00B86DA9">
        <w:rPr>
          <w:b/>
          <w:sz w:val="28"/>
        </w:rPr>
        <w:t>2024-0</w:t>
      </w:r>
      <w:r w:rsidR="00971D0B">
        <w:rPr>
          <w:b/>
          <w:sz w:val="28"/>
        </w:rPr>
        <w:t>6</w:t>
      </w:r>
    </w:p>
    <w:p w14:paraId="5BA0BA39" w14:textId="4563263C" w:rsidR="00942011" w:rsidRDefault="00E9203C">
      <w:pPr>
        <w:pStyle w:val="Heading1"/>
        <w:spacing w:before="4"/>
        <w:ind w:left="435" w:right="406"/>
      </w:pPr>
      <w:r>
        <w:t>Being a By-Law to Provide for Various Fees and Charges for the Municipality of West Elgin</w:t>
      </w:r>
      <w:r w:rsidR="00236C0F">
        <w:t xml:space="preserve"> </w:t>
      </w:r>
      <w:r w:rsidR="00FB5973">
        <w:t>for</w:t>
      </w:r>
      <w:r w:rsidR="00236C0F">
        <w:t xml:space="preserve"> 202</w:t>
      </w:r>
      <w:r w:rsidR="00403454">
        <w:t>4, and Repeal By-law 2023-10</w:t>
      </w:r>
      <w:r w:rsidR="00B86DA9">
        <w:t>7</w:t>
      </w:r>
    </w:p>
    <w:p w14:paraId="401507DB" w14:textId="77777777" w:rsidR="00942011" w:rsidRDefault="00942011">
      <w:pPr>
        <w:pStyle w:val="BodyText"/>
        <w:spacing w:before="11"/>
        <w:rPr>
          <w:b/>
          <w:sz w:val="23"/>
        </w:rPr>
      </w:pPr>
    </w:p>
    <w:p w14:paraId="01DB2CA9" w14:textId="77777777" w:rsidR="00942011" w:rsidRDefault="00E9203C" w:rsidP="00FB5973">
      <w:pPr>
        <w:ind w:left="118" w:right="276"/>
        <w:jc w:val="both"/>
        <w:rPr>
          <w:sz w:val="24"/>
        </w:rPr>
      </w:pPr>
      <w:r>
        <w:rPr>
          <w:b/>
          <w:sz w:val="24"/>
        </w:rPr>
        <w:t xml:space="preserve">Whereas </w:t>
      </w:r>
      <w:r>
        <w:rPr>
          <w:sz w:val="24"/>
        </w:rPr>
        <w:t xml:space="preserve">Section 5(3) of the </w:t>
      </w:r>
      <w:r>
        <w:rPr>
          <w:i/>
          <w:sz w:val="24"/>
        </w:rPr>
        <w:t xml:space="preserve">Municipal Act, 2001, S.O. 2001, c.25, </w:t>
      </w:r>
      <w:r>
        <w:rPr>
          <w:sz w:val="24"/>
        </w:rPr>
        <w:t>as amended, provides that a municipal power shall be exercised by by-law; and</w:t>
      </w:r>
    </w:p>
    <w:p w14:paraId="504D098A" w14:textId="77777777" w:rsidR="00942011" w:rsidRDefault="00942011" w:rsidP="00FB5973">
      <w:pPr>
        <w:pStyle w:val="BodyText"/>
        <w:jc w:val="both"/>
      </w:pPr>
    </w:p>
    <w:p w14:paraId="3673CB2D" w14:textId="77777777" w:rsidR="00942011" w:rsidRDefault="00E9203C" w:rsidP="00FB5973">
      <w:pPr>
        <w:pStyle w:val="BodyText"/>
        <w:ind w:left="118" w:right="250"/>
        <w:jc w:val="both"/>
      </w:pPr>
      <w:r>
        <w:rPr>
          <w:b/>
        </w:rPr>
        <w:t xml:space="preserve">Whereas </w:t>
      </w:r>
      <w:r>
        <w:t xml:space="preserve">Section 10(1) of the </w:t>
      </w:r>
      <w:r>
        <w:rPr>
          <w:i/>
        </w:rPr>
        <w:t>Municipal Act</w:t>
      </w:r>
      <w:r>
        <w:t>, provides that a municipality may provide any service or thing that municipality considers necessary or desirable for the public; and</w:t>
      </w:r>
    </w:p>
    <w:p w14:paraId="1346583D" w14:textId="77777777" w:rsidR="00942011" w:rsidRDefault="00942011" w:rsidP="00FB5973">
      <w:pPr>
        <w:pStyle w:val="BodyText"/>
        <w:jc w:val="both"/>
      </w:pPr>
    </w:p>
    <w:p w14:paraId="0CB3DC4D" w14:textId="77777777" w:rsidR="00942011" w:rsidRDefault="00E9203C" w:rsidP="00FB5973">
      <w:pPr>
        <w:pStyle w:val="BodyText"/>
        <w:ind w:left="118" w:right="316" w:firstLine="67"/>
        <w:jc w:val="both"/>
      </w:pPr>
      <w:r>
        <w:rPr>
          <w:b/>
        </w:rPr>
        <w:t xml:space="preserve">Whereas </w:t>
      </w:r>
      <w:r>
        <w:t xml:space="preserve">Section 10(2) of the </w:t>
      </w:r>
      <w:r>
        <w:rPr>
          <w:i/>
        </w:rPr>
        <w:t xml:space="preserve">Municipal Act, </w:t>
      </w:r>
      <w:r>
        <w:t xml:space="preserve">provides that a municipality may pass by- laws respecting: in paragraph 7, </w:t>
      </w:r>
      <w:proofErr w:type="gramStart"/>
      <w:r>
        <w:t>Services</w:t>
      </w:r>
      <w:proofErr w:type="gramEnd"/>
      <w:r>
        <w:t xml:space="preserve"> and things that the municipality is authorized to provide under subsection (1); and</w:t>
      </w:r>
    </w:p>
    <w:p w14:paraId="6B173C07" w14:textId="77777777" w:rsidR="00942011" w:rsidRDefault="00942011" w:rsidP="00FB5973">
      <w:pPr>
        <w:pStyle w:val="BodyText"/>
        <w:jc w:val="both"/>
      </w:pPr>
    </w:p>
    <w:p w14:paraId="7566D260" w14:textId="77777777" w:rsidR="00942011" w:rsidRDefault="00E9203C" w:rsidP="00FB5973">
      <w:pPr>
        <w:ind w:left="118" w:right="584"/>
        <w:jc w:val="both"/>
        <w:rPr>
          <w:sz w:val="24"/>
        </w:rPr>
      </w:pPr>
      <w:r>
        <w:rPr>
          <w:b/>
          <w:sz w:val="24"/>
        </w:rPr>
        <w:t xml:space="preserve">Whereas </w:t>
      </w:r>
      <w:r>
        <w:rPr>
          <w:sz w:val="24"/>
        </w:rPr>
        <w:t xml:space="preserve">Section 391(1) of the </w:t>
      </w:r>
      <w:r>
        <w:rPr>
          <w:i/>
          <w:sz w:val="24"/>
        </w:rPr>
        <w:t xml:space="preserve">Municipal Act, </w:t>
      </w:r>
      <w:r>
        <w:rPr>
          <w:sz w:val="24"/>
        </w:rPr>
        <w:t>provides that a municipality may impose fees or charges on persons:</w:t>
      </w:r>
    </w:p>
    <w:p w14:paraId="04A19434" w14:textId="77777777" w:rsidR="00942011" w:rsidRDefault="00942011" w:rsidP="00FB5973">
      <w:pPr>
        <w:pStyle w:val="BodyText"/>
        <w:jc w:val="both"/>
      </w:pPr>
    </w:p>
    <w:p w14:paraId="45BF54F3" w14:textId="77777777" w:rsidR="00942011" w:rsidRDefault="00E9203C" w:rsidP="00FB5973">
      <w:pPr>
        <w:pStyle w:val="ListParagraph"/>
        <w:numPr>
          <w:ilvl w:val="0"/>
          <w:numId w:val="2"/>
        </w:numPr>
        <w:tabs>
          <w:tab w:val="left" w:pos="1199"/>
        </w:tabs>
        <w:spacing w:before="1"/>
        <w:ind w:hanging="361"/>
        <w:jc w:val="both"/>
        <w:rPr>
          <w:sz w:val="24"/>
        </w:rPr>
      </w:pPr>
      <w:r>
        <w:rPr>
          <w:sz w:val="24"/>
        </w:rPr>
        <w:t>for services and activities provided or done by or on behalf of</w:t>
      </w:r>
      <w:r>
        <w:rPr>
          <w:spacing w:val="-17"/>
          <w:sz w:val="24"/>
        </w:rPr>
        <w:t xml:space="preserve"> </w:t>
      </w:r>
      <w:proofErr w:type="gramStart"/>
      <w:r>
        <w:rPr>
          <w:sz w:val="24"/>
        </w:rPr>
        <w:t>it;</w:t>
      </w:r>
      <w:proofErr w:type="gramEnd"/>
    </w:p>
    <w:p w14:paraId="582AC1BF" w14:textId="77777777" w:rsidR="00942011" w:rsidRDefault="00E9203C" w:rsidP="00FB5973">
      <w:pPr>
        <w:pStyle w:val="ListParagraph"/>
        <w:numPr>
          <w:ilvl w:val="0"/>
          <w:numId w:val="2"/>
        </w:numPr>
        <w:tabs>
          <w:tab w:val="left" w:pos="1199"/>
        </w:tabs>
        <w:ind w:right="106"/>
        <w:jc w:val="both"/>
        <w:rPr>
          <w:sz w:val="24"/>
        </w:rPr>
      </w:pPr>
      <w:r>
        <w:rPr>
          <w:sz w:val="24"/>
        </w:rPr>
        <w:t>for costs payable by it for services and activities provided or done by or on behalf of any other municipality or any local board;</w:t>
      </w:r>
      <w:r>
        <w:rPr>
          <w:spacing w:val="-11"/>
          <w:sz w:val="24"/>
        </w:rPr>
        <w:t xml:space="preserve"> </w:t>
      </w:r>
      <w:r>
        <w:rPr>
          <w:sz w:val="24"/>
        </w:rPr>
        <w:t>and</w:t>
      </w:r>
    </w:p>
    <w:p w14:paraId="7B57A38F" w14:textId="77777777" w:rsidR="00942011" w:rsidRDefault="00E9203C" w:rsidP="00FB5973">
      <w:pPr>
        <w:pStyle w:val="ListParagraph"/>
        <w:numPr>
          <w:ilvl w:val="0"/>
          <w:numId w:val="2"/>
        </w:numPr>
        <w:tabs>
          <w:tab w:val="left" w:pos="1199"/>
        </w:tabs>
        <w:ind w:hanging="361"/>
        <w:jc w:val="both"/>
        <w:rPr>
          <w:sz w:val="24"/>
        </w:rPr>
      </w:pPr>
      <w:r>
        <w:rPr>
          <w:sz w:val="24"/>
        </w:rPr>
        <w:t>for the use of its property including property under its control;</w:t>
      </w:r>
      <w:r>
        <w:rPr>
          <w:spacing w:val="-17"/>
          <w:sz w:val="24"/>
        </w:rPr>
        <w:t xml:space="preserve"> </w:t>
      </w:r>
      <w:r>
        <w:rPr>
          <w:sz w:val="24"/>
        </w:rPr>
        <w:t>and</w:t>
      </w:r>
    </w:p>
    <w:p w14:paraId="6C2AA9B8" w14:textId="77777777" w:rsidR="00942011" w:rsidRDefault="00942011" w:rsidP="00FB5973">
      <w:pPr>
        <w:pStyle w:val="BodyText"/>
        <w:spacing w:before="11"/>
        <w:jc w:val="both"/>
        <w:rPr>
          <w:sz w:val="23"/>
        </w:rPr>
      </w:pPr>
    </w:p>
    <w:p w14:paraId="3BBDF2F4" w14:textId="77777777" w:rsidR="00942011" w:rsidRDefault="00E9203C" w:rsidP="00FB5973">
      <w:pPr>
        <w:pStyle w:val="BodyText"/>
        <w:ind w:left="118" w:right="369"/>
        <w:jc w:val="both"/>
      </w:pPr>
      <w:r>
        <w:rPr>
          <w:b/>
        </w:rPr>
        <w:t xml:space="preserve">Whereas </w:t>
      </w:r>
      <w:r>
        <w:t xml:space="preserve">Section 69 of the </w:t>
      </w:r>
      <w:r>
        <w:rPr>
          <w:i/>
        </w:rPr>
        <w:t>Planning Act, R.S.O. 1990, c.P.13</w:t>
      </w:r>
      <w:r>
        <w:t>, as amended, provide that council of a municipality may by by-law, establish a tariff of fees for the processing of applications made in respect of planning matters; and</w:t>
      </w:r>
    </w:p>
    <w:p w14:paraId="011E3EE8" w14:textId="77777777" w:rsidR="00942011" w:rsidRDefault="00942011" w:rsidP="00FB5973">
      <w:pPr>
        <w:pStyle w:val="BodyText"/>
        <w:jc w:val="both"/>
      </w:pPr>
    </w:p>
    <w:p w14:paraId="005FE99B" w14:textId="77777777" w:rsidR="00942011" w:rsidRDefault="00E9203C" w:rsidP="00FB5973">
      <w:pPr>
        <w:pStyle w:val="BodyText"/>
        <w:ind w:left="118"/>
        <w:jc w:val="both"/>
      </w:pPr>
      <w:r>
        <w:rPr>
          <w:b/>
        </w:rPr>
        <w:t xml:space="preserve">Whereas </w:t>
      </w:r>
      <w:r>
        <w:t xml:space="preserve">it is deemed expedient to pass this </w:t>
      </w:r>
      <w:proofErr w:type="gramStart"/>
      <w:r>
        <w:t>by-law;</w:t>
      </w:r>
      <w:proofErr w:type="gramEnd"/>
    </w:p>
    <w:p w14:paraId="7A918FEF" w14:textId="77777777" w:rsidR="00942011" w:rsidRDefault="00942011" w:rsidP="00FB5973">
      <w:pPr>
        <w:pStyle w:val="BodyText"/>
        <w:jc w:val="both"/>
      </w:pPr>
    </w:p>
    <w:p w14:paraId="3D4BCB1B" w14:textId="77777777" w:rsidR="00942011" w:rsidRDefault="00E9203C" w:rsidP="00FB5973">
      <w:pPr>
        <w:pStyle w:val="BodyText"/>
        <w:ind w:left="118"/>
        <w:jc w:val="both"/>
      </w:pPr>
      <w:r>
        <w:rPr>
          <w:b/>
        </w:rPr>
        <w:t xml:space="preserve">Now therefore </w:t>
      </w:r>
      <w:r>
        <w:t>the Council of the Municipality of West Elgin enacts as follows:</w:t>
      </w:r>
    </w:p>
    <w:p w14:paraId="1FBBA1F4" w14:textId="77777777" w:rsidR="00942011" w:rsidRDefault="00942011" w:rsidP="00FB5973">
      <w:pPr>
        <w:pStyle w:val="BodyText"/>
        <w:jc w:val="both"/>
      </w:pPr>
    </w:p>
    <w:p w14:paraId="7C40CAA1" w14:textId="77777777" w:rsidR="00942011" w:rsidRDefault="00E9203C" w:rsidP="00FB5973">
      <w:pPr>
        <w:pStyle w:val="ListParagraph"/>
        <w:numPr>
          <w:ilvl w:val="0"/>
          <w:numId w:val="1"/>
        </w:numPr>
        <w:tabs>
          <w:tab w:val="left" w:pos="838"/>
          <w:tab w:val="left" w:pos="839"/>
        </w:tabs>
        <w:ind w:right="236"/>
        <w:jc w:val="both"/>
        <w:rPr>
          <w:sz w:val="24"/>
        </w:rPr>
      </w:pPr>
      <w:r>
        <w:rPr>
          <w:sz w:val="24"/>
        </w:rPr>
        <w:t>The fees and charges listed in the column headed “Fee” on the attached schedules of this by-law are approved and imposed for the associated department commencing on the date this by-law is</w:t>
      </w:r>
      <w:r>
        <w:rPr>
          <w:spacing w:val="-5"/>
          <w:sz w:val="24"/>
        </w:rPr>
        <w:t xml:space="preserve"> </w:t>
      </w:r>
      <w:r>
        <w:rPr>
          <w:sz w:val="24"/>
        </w:rPr>
        <w:t>approved.</w:t>
      </w:r>
    </w:p>
    <w:p w14:paraId="5CAA7D25" w14:textId="77777777" w:rsidR="00942011" w:rsidRDefault="00942011" w:rsidP="00FB5973">
      <w:pPr>
        <w:jc w:val="both"/>
        <w:rPr>
          <w:sz w:val="24"/>
        </w:rPr>
        <w:sectPr w:rsidR="00942011">
          <w:type w:val="continuous"/>
          <w:pgSz w:w="12240" w:h="15840"/>
          <w:pgMar w:top="860" w:right="1040" w:bottom="280" w:left="1300" w:header="720" w:footer="720" w:gutter="0"/>
          <w:cols w:space="720"/>
        </w:sectPr>
      </w:pPr>
    </w:p>
    <w:p w14:paraId="138FDB9F" w14:textId="77777777" w:rsidR="00942011" w:rsidRDefault="00E9203C" w:rsidP="00FB5973">
      <w:pPr>
        <w:pStyle w:val="ListParagraph"/>
        <w:numPr>
          <w:ilvl w:val="0"/>
          <w:numId w:val="1"/>
        </w:numPr>
        <w:spacing w:before="72"/>
        <w:ind w:left="1985" w:right="1133"/>
        <w:jc w:val="both"/>
        <w:rPr>
          <w:sz w:val="24"/>
        </w:rPr>
      </w:pPr>
      <w:r>
        <w:rPr>
          <w:sz w:val="24"/>
        </w:rPr>
        <w:lastRenderedPageBreak/>
        <w:t>All fees and charges listed on the schedules attached hereto are subject to applicable taxes, unless otherwise</w:t>
      </w:r>
      <w:r>
        <w:rPr>
          <w:spacing w:val="-2"/>
          <w:sz w:val="24"/>
        </w:rPr>
        <w:t xml:space="preserve"> </w:t>
      </w:r>
      <w:r>
        <w:rPr>
          <w:sz w:val="24"/>
        </w:rPr>
        <w:t>specified.</w:t>
      </w:r>
    </w:p>
    <w:p w14:paraId="10E91AD0" w14:textId="77777777" w:rsidR="00942011" w:rsidRDefault="00942011" w:rsidP="00FB5973">
      <w:pPr>
        <w:pStyle w:val="BodyText"/>
        <w:ind w:left="1985"/>
        <w:jc w:val="both"/>
      </w:pPr>
    </w:p>
    <w:p w14:paraId="59B64BF1" w14:textId="77777777" w:rsidR="00942011" w:rsidRDefault="00E9203C" w:rsidP="00FB5973">
      <w:pPr>
        <w:pStyle w:val="ListParagraph"/>
        <w:numPr>
          <w:ilvl w:val="0"/>
          <w:numId w:val="1"/>
        </w:numPr>
        <w:tabs>
          <w:tab w:val="left" w:pos="838"/>
          <w:tab w:val="left" w:pos="839"/>
        </w:tabs>
        <w:ind w:left="1985" w:right="706"/>
        <w:jc w:val="both"/>
        <w:rPr>
          <w:sz w:val="24"/>
        </w:rPr>
      </w:pPr>
      <w:r>
        <w:rPr>
          <w:sz w:val="24"/>
        </w:rPr>
        <w:t>The fees and charges, listed on the schedules attached hereto, plus applicable taxes, are due and</w:t>
      </w:r>
      <w:r>
        <w:rPr>
          <w:spacing w:val="-2"/>
          <w:sz w:val="24"/>
        </w:rPr>
        <w:t xml:space="preserve"> </w:t>
      </w:r>
      <w:r>
        <w:rPr>
          <w:sz w:val="24"/>
        </w:rPr>
        <w:t>payable:</w:t>
      </w:r>
    </w:p>
    <w:p w14:paraId="418C4719" w14:textId="77777777" w:rsidR="00942011" w:rsidRDefault="00942011" w:rsidP="00FB5973">
      <w:pPr>
        <w:pStyle w:val="BodyText"/>
        <w:ind w:left="1985"/>
        <w:jc w:val="both"/>
      </w:pPr>
    </w:p>
    <w:p w14:paraId="3D906F29" w14:textId="77777777" w:rsidR="00942011" w:rsidRDefault="00E9203C" w:rsidP="00FB5973">
      <w:pPr>
        <w:pStyle w:val="ListParagraph"/>
        <w:numPr>
          <w:ilvl w:val="1"/>
          <w:numId w:val="1"/>
        </w:numPr>
        <w:tabs>
          <w:tab w:val="left" w:pos="1919"/>
        </w:tabs>
        <w:ind w:left="1985" w:hanging="361"/>
        <w:jc w:val="both"/>
        <w:rPr>
          <w:sz w:val="24"/>
        </w:rPr>
      </w:pPr>
      <w:r>
        <w:rPr>
          <w:sz w:val="24"/>
        </w:rPr>
        <w:t>at the time of the transaction for which the fee or charge is imposed;</w:t>
      </w:r>
      <w:r>
        <w:rPr>
          <w:spacing w:val="-21"/>
          <w:sz w:val="24"/>
        </w:rPr>
        <w:t xml:space="preserve"> </w:t>
      </w:r>
      <w:r>
        <w:rPr>
          <w:sz w:val="24"/>
        </w:rPr>
        <w:t>or</w:t>
      </w:r>
    </w:p>
    <w:p w14:paraId="69055301" w14:textId="77777777" w:rsidR="00942011" w:rsidRDefault="00E9203C" w:rsidP="00FB5973">
      <w:pPr>
        <w:pStyle w:val="ListParagraph"/>
        <w:numPr>
          <w:ilvl w:val="1"/>
          <w:numId w:val="1"/>
        </w:numPr>
        <w:tabs>
          <w:tab w:val="left" w:pos="1919"/>
        </w:tabs>
        <w:ind w:left="1985" w:right="159"/>
        <w:jc w:val="both"/>
        <w:rPr>
          <w:sz w:val="24"/>
        </w:rPr>
      </w:pPr>
      <w:r>
        <w:rPr>
          <w:sz w:val="24"/>
        </w:rPr>
        <w:t>if subsection 3.1 a) is not applicable, upon the due date specified in any invoice issued by The Corporation of the Municipality of West Elgin to any person or party in connection with a fee or charge listed on the schedules attached</w:t>
      </w:r>
      <w:r>
        <w:rPr>
          <w:spacing w:val="-2"/>
          <w:sz w:val="24"/>
        </w:rPr>
        <w:t xml:space="preserve"> </w:t>
      </w:r>
      <w:r>
        <w:rPr>
          <w:sz w:val="24"/>
        </w:rPr>
        <w:t>hereto.</w:t>
      </w:r>
    </w:p>
    <w:p w14:paraId="0C4E48C6" w14:textId="77777777" w:rsidR="00942011" w:rsidRDefault="00942011" w:rsidP="00FB5973">
      <w:pPr>
        <w:pStyle w:val="BodyText"/>
        <w:spacing w:before="9"/>
        <w:ind w:left="1985"/>
        <w:jc w:val="both"/>
        <w:rPr>
          <w:sz w:val="23"/>
        </w:rPr>
      </w:pPr>
    </w:p>
    <w:p w14:paraId="324A8DA0" w14:textId="77777777" w:rsidR="00942011" w:rsidRDefault="00E9203C" w:rsidP="00FB5973">
      <w:pPr>
        <w:pStyle w:val="ListParagraph"/>
        <w:numPr>
          <w:ilvl w:val="0"/>
          <w:numId w:val="1"/>
        </w:numPr>
        <w:tabs>
          <w:tab w:val="left" w:pos="826"/>
          <w:tab w:val="left" w:pos="827"/>
        </w:tabs>
        <w:spacing w:before="1"/>
        <w:ind w:left="1985" w:right="103" w:hanging="708"/>
        <w:jc w:val="both"/>
        <w:rPr>
          <w:sz w:val="24"/>
        </w:rPr>
      </w:pPr>
      <w:r>
        <w:rPr>
          <w:sz w:val="24"/>
        </w:rPr>
        <w:t>The fees and charges, listed in the schedules, attached hereto, can be paid by debit, cash, cheque or by any other manner authorized by the Municipality of West</w:t>
      </w:r>
      <w:r>
        <w:rPr>
          <w:spacing w:val="-34"/>
          <w:sz w:val="24"/>
        </w:rPr>
        <w:t xml:space="preserve"> </w:t>
      </w:r>
      <w:r>
        <w:rPr>
          <w:sz w:val="24"/>
        </w:rPr>
        <w:t>Elgin.</w:t>
      </w:r>
    </w:p>
    <w:p w14:paraId="712807B7" w14:textId="77777777" w:rsidR="00942011" w:rsidRDefault="00942011" w:rsidP="00FB5973">
      <w:pPr>
        <w:pStyle w:val="BodyText"/>
        <w:spacing w:before="11"/>
        <w:ind w:left="1985"/>
        <w:jc w:val="both"/>
        <w:rPr>
          <w:sz w:val="23"/>
        </w:rPr>
      </w:pPr>
    </w:p>
    <w:p w14:paraId="27BCFA75" w14:textId="77777777" w:rsidR="00942011" w:rsidRDefault="00E9203C" w:rsidP="00FB5973">
      <w:pPr>
        <w:pStyle w:val="ListParagraph"/>
        <w:numPr>
          <w:ilvl w:val="0"/>
          <w:numId w:val="1"/>
        </w:numPr>
        <w:tabs>
          <w:tab w:val="left" w:pos="826"/>
          <w:tab w:val="left" w:pos="827"/>
        </w:tabs>
        <w:ind w:left="1985" w:right="451" w:hanging="708"/>
        <w:jc w:val="both"/>
        <w:rPr>
          <w:sz w:val="24"/>
        </w:rPr>
      </w:pPr>
      <w:r>
        <w:rPr>
          <w:sz w:val="24"/>
        </w:rPr>
        <w:t>Fees and charges listed on the schedules attached hereto, and imposed on a person or party, constitute a debt of the person or the party to The Corporation of the Municipality of West Elgin. Where there is statutory authority to do so, the Treasurer may add fees and charges imposed by this by-law to the tax roll for the property in the same manner as municipal</w:t>
      </w:r>
      <w:r>
        <w:rPr>
          <w:spacing w:val="-5"/>
          <w:sz w:val="24"/>
        </w:rPr>
        <w:t xml:space="preserve"> </w:t>
      </w:r>
      <w:r>
        <w:rPr>
          <w:sz w:val="24"/>
        </w:rPr>
        <w:t>taxes.</w:t>
      </w:r>
    </w:p>
    <w:p w14:paraId="17E12177" w14:textId="77777777" w:rsidR="00942011" w:rsidRDefault="00942011" w:rsidP="00FB5973">
      <w:pPr>
        <w:pStyle w:val="BodyText"/>
        <w:ind w:left="1985"/>
        <w:jc w:val="both"/>
      </w:pPr>
    </w:p>
    <w:p w14:paraId="32CD863B" w14:textId="5B457C3A" w:rsidR="00942011" w:rsidRDefault="00E9203C" w:rsidP="00FB5973">
      <w:pPr>
        <w:pStyle w:val="ListParagraph"/>
        <w:numPr>
          <w:ilvl w:val="0"/>
          <w:numId w:val="1"/>
        </w:numPr>
        <w:tabs>
          <w:tab w:val="left" w:pos="826"/>
          <w:tab w:val="left" w:pos="827"/>
        </w:tabs>
        <w:ind w:left="1985" w:right="264" w:hanging="708"/>
        <w:jc w:val="both"/>
        <w:rPr>
          <w:sz w:val="24"/>
        </w:rPr>
      </w:pPr>
      <w:r>
        <w:rPr>
          <w:sz w:val="24"/>
        </w:rPr>
        <w:t xml:space="preserve">Council of the Municipality of West Elgin reserves the right to waive or alter any fee at their discretion on a </w:t>
      </w:r>
      <w:r w:rsidR="00403454">
        <w:rPr>
          <w:sz w:val="24"/>
        </w:rPr>
        <w:t>case-by-case</w:t>
      </w:r>
      <w:r>
        <w:rPr>
          <w:sz w:val="24"/>
        </w:rPr>
        <w:t xml:space="preserve"> basis, through resolution of</w:t>
      </w:r>
      <w:r>
        <w:rPr>
          <w:spacing w:val="-22"/>
          <w:sz w:val="24"/>
        </w:rPr>
        <w:t xml:space="preserve"> </w:t>
      </w:r>
      <w:r>
        <w:rPr>
          <w:sz w:val="24"/>
        </w:rPr>
        <w:t>Council.</w:t>
      </w:r>
    </w:p>
    <w:p w14:paraId="11A36186" w14:textId="77777777" w:rsidR="00942011" w:rsidRDefault="00942011" w:rsidP="00FB5973">
      <w:pPr>
        <w:pStyle w:val="BodyText"/>
        <w:ind w:left="1985"/>
        <w:jc w:val="both"/>
      </w:pPr>
    </w:p>
    <w:p w14:paraId="43E10E39" w14:textId="3B09B360" w:rsidR="00942011" w:rsidRDefault="00E9203C" w:rsidP="00FB5973">
      <w:pPr>
        <w:pStyle w:val="ListParagraph"/>
        <w:numPr>
          <w:ilvl w:val="0"/>
          <w:numId w:val="1"/>
        </w:numPr>
        <w:tabs>
          <w:tab w:val="left" w:pos="826"/>
          <w:tab w:val="left" w:pos="827"/>
        </w:tabs>
        <w:ind w:left="1985" w:hanging="709"/>
        <w:jc w:val="both"/>
        <w:rPr>
          <w:sz w:val="24"/>
        </w:rPr>
      </w:pPr>
      <w:r>
        <w:rPr>
          <w:sz w:val="24"/>
        </w:rPr>
        <w:t xml:space="preserve">By-Law </w:t>
      </w:r>
      <w:r w:rsidR="00403454">
        <w:rPr>
          <w:sz w:val="24"/>
        </w:rPr>
        <w:t>2023-10</w:t>
      </w:r>
      <w:r w:rsidR="00B86DA9">
        <w:rPr>
          <w:sz w:val="24"/>
        </w:rPr>
        <w:t>7</w:t>
      </w:r>
      <w:r>
        <w:rPr>
          <w:sz w:val="24"/>
        </w:rPr>
        <w:t xml:space="preserve"> is hereby repealed.</w:t>
      </w:r>
    </w:p>
    <w:p w14:paraId="2BEB718E" w14:textId="77777777" w:rsidR="00942011" w:rsidRDefault="00942011" w:rsidP="00FB5973">
      <w:pPr>
        <w:pStyle w:val="BodyText"/>
        <w:ind w:left="1985"/>
        <w:jc w:val="both"/>
        <w:rPr>
          <w:sz w:val="26"/>
        </w:rPr>
      </w:pPr>
    </w:p>
    <w:p w14:paraId="02702E0E" w14:textId="77777777" w:rsidR="00942011" w:rsidRDefault="00942011" w:rsidP="00FB5973">
      <w:pPr>
        <w:pStyle w:val="BodyText"/>
        <w:spacing w:before="7"/>
        <w:ind w:left="1701"/>
        <w:jc w:val="both"/>
        <w:rPr>
          <w:sz w:val="21"/>
        </w:rPr>
      </w:pPr>
    </w:p>
    <w:p w14:paraId="24A37DEB" w14:textId="5DA17576" w:rsidR="00942011" w:rsidRDefault="00E9203C" w:rsidP="00FB5973">
      <w:pPr>
        <w:pStyle w:val="BodyText"/>
        <w:ind w:left="1701"/>
        <w:jc w:val="both"/>
      </w:pPr>
      <w:r>
        <w:t xml:space="preserve">Read a first, second, and third time and finally passed this </w:t>
      </w:r>
      <w:r w:rsidR="00403454">
        <w:t>2</w:t>
      </w:r>
      <w:r w:rsidR="00B86DA9">
        <w:t>5</w:t>
      </w:r>
      <w:r w:rsidR="00B86DA9" w:rsidRPr="00B86DA9">
        <w:rPr>
          <w:vertAlign w:val="superscript"/>
        </w:rPr>
        <w:t>th</w:t>
      </w:r>
      <w:r w:rsidR="00B86DA9">
        <w:t xml:space="preserve"> </w:t>
      </w:r>
      <w:r>
        <w:t xml:space="preserve">day of </w:t>
      </w:r>
      <w:proofErr w:type="gramStart"/>
      <w:r w:rsidR="00B86DA9">
        <w:t>January,</w:t>
      </w:r>
      <w:proofErr w:type="gramEnd"/>
      <w:r w:rsidR="00B86DA9">
        <w:t xml:space="preserve"> 2024</w:t>
      </w:r>
      <w:r>
        <w:t>.</w:t>
      </w:r>
    </w:p>
    <w:p w14:paraId="3208C4BF" w14:textId="77777777" w:rsidR="00FB5973" w:rsidRDefault="00FB5973" w:rsidP="00FB5973">
      <w:pPr>
        <w:pStyle w:val="BodyText"/>
        <w:ind w:left="1701"/>
        <w:jc w:val="both"/>
      </w:pPr>
    </w:p>
    <w:p w14:paraId="1AC728E1" w14:textId="77777777" w:rsidR="00FB5973" w:rsidRDefault="00FB5973" w:rsidP="00FB5973">
      <w:pPr>
        <w:pStyle w:val="BodyText"/>
        <w:ind w:left="1701"/>
        <w:jc w:val="both"/>
      </w:pPr>
    </w:p>
    <w:p w14:paraId="487A96F8" w14:textId="77777777" w:rsidR="00FB5973" w:rsidRDefault="00FB5973" w:rsidP="00FB5973">
      <w:pPr>
        <w:pStyle w:val="BodyText"/>
        <w:ind w:left="1701"/>
        <w:jc w:val="both"/>
      </w:pPr>
    </w:p>
    <w:p w14:paraId="39E5B55A" w14:textId="77777777" w:rsidR="00FB5973" w:rsidRDefault="00FB5973" w:rsidP="00FB5973">
      <w:pPr>
        <w:pStyle w:val="BodyText"/>
        <w:ind w:left="1701"/>
        <w:jc w:val="both"/>
      </w:pPr>
    </w:p>
    <w:p w14:paraId="74448AFF" w14:textId="28C58F98" w:rsidR="00FB5973" w:rsidRPr="00FF0F8D" w:rsidRDefault="00FF0F8D" w:rsidP="00FF0F8D">
      <w:pPr>
        <w:pStyle w:val="BodyText"/>
        <w:ind w:left="1701"/>
        <w:jc w:val="center"/>
        <w:rPr>
          <w:b/>
          <w:bCs/>
          <w:color w:val="FF0000"/>
        </w:rPr>
      </w:pPr>
      <w:r w:rsidRPr="00FF0F8D">
        <w:rPr>
          <w:b/>
          <w:bCs/>
          <w:color w:val="FF0000"/>
        </w:rPr>
        <w:t>ORIGINAL SIGNED AT MUNICIPAL OFFICE</w:t>
      </w:r>
    </w:p>
    <w:p w14:paraId="7155983A" w14:textId="77777777" w:rsidR="00FB5973" w:rsidRDefault="00FB5973" w:rsidP="00FB5973">
      <w:pPr>
        <w:pStyle w:val="BodyText"/>
        <w:ind w:left="1701"/>
        <w:jc w:val="both"/>
      </w:pPr>
    </w:p>
    <w:p w14:paraId="3B9D42F0" w14:textId="77777777" w:rsidR="00FB5973" w:rsidRDefault="00FB5973" w:rsidP="00FB5973">
      <w:pPr>
        <w:pStyle w:val="BodyText"/>
        <w:ind w:left="1701"/>
        <w:jc w:val="both"/>
      </w:pPr>
    </w:p>
    <w:p w14:paraId="61C6146B" w14:textId="77777777" w:rsidR="00FB5973" w:rsidRDefault="00FB5973" w:rsidP="00FB5973">
      <w:pPr>
        <w:pStyle w:val="BodyText"/>
        <w:ind w:left="1701"/>
        <w:jc w:val="both"/>
      </w:pPr>
    </w:p>
    <w:p w14:paraId="2F69F887" w14:textId="4F3D472B" w:rsidR="00FB5973" w:rsidRDefault="00FB5973" w:rsidP="00FB5973">
      <w:pPr>
        <w:pStyle w:val="BodyText"/>
        <w:ind w:left="1701"/>
        <w:jc w:val="both"/>
      </w:pPr>
      <w:r>
        <w:t>______________________________</w:t>
      </w:r>
      <w:r>
        <w:tab/>
      </w:r>
      <w:r>
        <w:tab/>
      </w:r>
      <w:r>
        <w:tab/>
        <w:t>___________________________</w:t>
      </w:r>
    </w:p>
    <w:p w14:paraId="3B3AC502" w14:textId="79B1DABA" w:rsidR="00FB5973" w:rsidRDefault="00B86DA9" w:rsidP="00FB5973">
      <w:pPr>
        <w:pStyle w:val="BodyText"/>
        <w:ind w:left="1701"/>
        <w:jc w:val="both"/>
      </w:pPr>
      <w:r>
        <w:t>Richard Leatham,</w:t>
      </w:r>
      <w:r w:rsidR="0060396C">
        <w:t xml:space="preserve"> Mayor</w:t>
      </w:r>
      <w:r w:rsidR="00FB5973">
        <w:tab/>
      </w:r>
      <w:r w:rsidR="00FB5973">
        <w:tab/>
      </w:r>
      <w:r w:rsidR="00FB5973">
        <w:tab/>
      </w:r>
      <w:r w:rsidR="00FB5973">
        <w:tab/>
        <w:t>Terri Towstiuc, Clerk</w:t>
      </w:r>
    </w:p>
    <w:p w14:paraId="2F226802" w14:textId="77777777" w:rsidR="00942011" w:rsidRDefault="00942011" w:rsidP="002902CC">
      <w:pPr>
        <w:pStyle w:val="BodyText"/>
        <w:ind w:left="1985"/>
        <w:rPr>
          <w:sz w:val="20"/>
        </w:rPr>
      </w:pPr>
    </w:p>
    <w:p w14:paraId="55FCD1B8" w14:textId="77777777" w:rsidR="00942011" w:rsidRDefault="00942011" w:rsidP="002902CC">
      <w:pPr>
        <w:pStyle w:val="BodyText"/>
        <w:ind w:left="1985"/>
        <w:rPr>
          <w:sz w:val="20"/>
        </w:rPr>
      </w:pPr>
    </w:p>
    <w:p w14:paraId="4768869D" w14:textId="77777777" w:rsidR="00FB5973" w:rsidRDefault="00FB5973" w:rsidP="002902CC">
      <w:pPr>
        <w:pStyle w:val="BodyText"/>
        <w:ind w:left="1985"/>
        <w:rPr>
          <w:sz w:val="20"/>
        </w:rPr>
      </w:pPr>
    </w:p>
    <w:p w14:paraId="1384DA79" w14:textId="77777777" w:rsidR="00FB5973" w:rsidRDefault="00FB5973" w:rsidP="002902CC">
      <w:pPr>
        <w:pStyle w:val="BodyText"/>
        <w:ind w:left="1985"/>
        <w:rPr>
          <w:sz w:val="20"/>
        </w:rPr>
      </w:pPr>
    </w:p>
    <w:p w14:paraId="182A13BF" w14:textId="77777777" w:rsidR="00FB5973" w:rsidRDefault="00FB5973" w:rsidP="002902CC">
      <w:pPr>
        <w:pStyle w:val="BodyText"/>
        <w:ind w:left="1985"/>
        <w:rPr>
          <w:sz w:val="20"/>
        </w:rPr>
      </w:pPr>
    </w:p>
    <w:p w14:paraId="551E5A68" w14:textId="77777777" w:rsidR="00FB5973" w:rsidRDefault="00FB5973" w:rsidP="002902CC">
      <w:pPr>
        <w:pStyle w:val="BodyText"/>
        <w:ind w:left="1985"/>
        <w:rPr>
          <w:sz w:val="20"/>
        </w:rPr>
      </w:pPr>
    </w:p>
    <w:p w14:paraId="3D6E88AD" w14:textId="044B5039" w:rsidR="00FB5973" w:rsidRDefault="00FB5973" w:rsidP="00FB5973">
      <w:pPr>
        <w:pStyle w:val="BodyText"/>
        <w:tabs>
          <w:tab w:val="left" w:pos="5878"/>
        </w:tabs>
      </w:pPr>
    </w:p>
    <w:p w14:paraId="4093455F" w14:textId="77777777" w:rsidR="00FB5973" w:rsidRDefault="00FB5973" w:rsidP="00FB5973">
      <w:pPr>
        <w:pStyle w:val="BodyText"/>
        <w:tabs>
          <w:tab w:val="left" w:pos="5878"/>
        </w:tabs>
      </w:pPr>
    </w:p>
    <w:p w14:paraId="5EA85D51" w14:textId="7C10E6EE" w:rsidR="00FB5973" w:rsidRDefault="00FB5973" w:rsidP="00FB5973">
      <w:pPr>
        <w:pStyle w:val="BodyText"/>
        <w:tabs>
          <w:tab w:val="left" w:pos="5878"/>
        </w:tabs>
      </w:pPr>
      <w:r>
        <w:tab/>
      </w:r>
    </w:p>
    <w:sectPr w:rsidR="00FB5973" w:rsidSect="005F6ADA">
      <w:pgSz w:w="12240" w:h="15840"/>
      <w:pgMar w:top="720" w:right="11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53BA5"/>
    <w:multiLevelType w:val="hybridMultilevel"/>
    <w:tmpl w:val="B64E4BA6"/>
    <w:lvl w:ilvl="0" w:tplc="82429008">
      <w:start w:val="1"/>
      <w:numFmt w:val="decimal"/>
      <w:lvlText w:val="%1."/>
      <w:lvlJc w:val="left"/>
      <w:pPr>
        <w:ind w:left="838" w:hanging="720"/>
        <w:jc w:val="left"/>
      </w:pPr>
      <w:rPr>
        <w:rFonts w:ascii="Arial" w:eastAsia="Arial" w:hAnsi="Arial" w:cs="Arial" w:hint="default"/>
        <w:spacing w:val="-4"/>
        <w:w w:val="100"/>
        <w:sz w:val="24"/>
        <w:szCs w:val="24"/>
        <w:lang w:val="en-CA" w:eastAsia="en-CA" w:bidi="en-CA"/>
      </w:rPr>
    </w:lvl>
    <w:lvl w:ilvl="1" w:tplc="0B7ABE36">
      <w:start w:val="1"/>
      <w:numFmt w:val="lowerLetter"/>
      <w:lvlText w:val="%2)"/>
      <w:lvlJc w:val="left"/>
      <w:pPr>
        <w:ind w:left="1918" w:hanging="360"/>
        <w:jc w:val="left"/>
      </w:pPr>
      <w:rPr>
        <w:rFonts w:ascii="Arial" w:eastAsia="Arial" w:hAnsi="Arial" w:cs="Arial" w:hint="default"/>
        <w:spacing w:val="-4"/>
        <w:w w:val="100"/>
        <w:sz w:val="24"/>
        <w:szCs w:val="24"/>
        <w:lang w:val="en-CA" w:eastAsia="en-CA" w:bidi="en-CA"/>
      </w:rPr>
    </w:lvl>
    <w:lvl w:ilvl="2" w:tplc="A42CC1E2">
      <w:numFmt w:val="bullet"/>
      <w:lvlText w:val="•"/>
      <w:lvlJc w:val="left"/>
      <w:pPr>
        <w:ind w:left="2806" w:hanging="360"/>
      </w:pPr>
      <w:rPr>
        <w:rFonts w:hint="default"/>
        <w:lang w:val="en-CA" w:eastAsia="en-CA" w:bidi="en-CA"/>
      </w:rPr>
    </w:lvl>
    <w:lvl w:ilvl="3" w:tplc="9D38E8BE">
      <w:numFmt w:val="bullet"/>
      <w:lvlText w:val="•"/>
      <w:lvlJc w:val="left"/>
      <w:pPr>
        <w:ind w:left="3693" w:hanging="360"/>
      </w:pPr>
      <w:rPr>
        <w:rFonts w:hint="default"/>
        <w:lang w:val="en-CA" w:eastAsia="en-CA" w:bidi="en-CA"/>
      </w:rPr>
    </w:lvl>
    <w:lvl w:ilvl="4" w:tplc="65CCD2F2">
      <w:numFmt w:val="bullet"/>
      <w:lvlText w:val="•"/>
      <w:lvlJc w:val="left"/>
      <w:pPr>
        <w:ind w:left="4580" w:hanging="360"/>
      </w:pPr>
      <w:rPr>
        <w:rFonts w:hint="default"/>
        <w:lang w:val="en-CA" w:eastAsia="en-CA" w:bidi="en-CA"/>
      </w:rPr>
    </w:lvl>
    <w:lvl w:ilvl="5" w:tplc="08AAC100">
      <w:numFmt w:val="bullet"/>
      <w:lvlText w:val="•"/>
      <w:lvlJc w:val="left"/>
      <w:pPr>
        <w:ind w:left="5466" w:hanging="360"/>
      </w:pPr>
      <w:rPr>
        <w:rFonts w:hint="default"/>
        <w:lang w:val="en-CA" w:eastAsia="en-CA" w:bidi="en-CA"/>
      </w:rPr>
    </w:lvl>
    <w:lvl w:ilvl="6" w:tplc="B2562D24">
      <w:numFmt w:val="bullet"/>
      <w:lvlText w:val="•"/>
      <w:lvlJc w:val="left"/>
      <w:pPr>
        <w:ind w:left="6353" w:hanging="360"/>
      </w:pPr>
      <w:rPr>
        <w:rFonts w:hint="default"/>
        <w:lang w:val="en-CA" w:eastAsia="en-CA" w:bidi="en-CA"/>
      </w:rPr>
    </w:lvl>
    <w:lvl w:ilvl="7" w:tplc="3EFA463A">
      <w:numFmt w:val="bullet"/>
      <w:lvlText w:val="•"/>
      <w:lvlJc w:val="left"/>
      <w:pPr>
        <w:ind w:left="7240" w:hanging="360"/>
      </w:pPr>
      <w:rPr>
        <w:rFonts w:hint="default"/>
        <w:lang w:val="en-CA" w:eastAsia="en-CA" w:bidi="en-CA"/>
      </w:rPr>
    </w:lvl>
    <w:lvl w:ilvl="8" w:tplc="984038B4">
      <w:numFmt w:val="bullet"/>
      <w:lvlText w:val="•"/>
      <w:lvlJc w:val="left"/>
      <w:pPr>
        <w:ind w:left="8126" w:hanging="360"/>
      </w:pPr>
      <w:rPr>
        <w:rFonts w:hint="default"/>
        <w:lang w:val="en-CA" w:eastAsia="en-CA" w:bidi="en-CA"/>
      </w:rPr>
    </w:lvl>
  </w:abstractNum>
  <w:abstractNum w:abstractNumId="1" w15:restartNumberingAfterBreak="0">
    <w:nsid w:val="62C15706"/>
    <w:multiLevelType w:val="hybridMultilevel"/>
    <w:tmpl w:val="6DBAD644"/>
    <w:lvl w:ilvl="0" w:tplc="7BF4D080">
      <w:start w:val="1"/>
      <w:numFmt w:val="lowerLetter"/>
      <w:lvlText w:val="(%1)"/>
      <w:lvlJc w:val="left"/>
      <w:pPr>
        <w:ind w:left="1198" w:hanging="360"/>
        <w:jc w:val="left"/>
      </w:pPr>
      <w:rPr>
        <w:rFonts w:ascii="Arial" w:eastAsia="Arial" w:hAnsi="Arial" w:cs="Arial" w:hint="default"/>
        <w:spacing w:val="-1"/>
        <w:w w:val="100"/>
        <w:sz w:val="24"/>
        <w:szCs w:val="24"/>
        <w:lang w:val="en-CA" w:eastAsia="en-CA" w:bidi="en-CA"/>
      </w:rPr>
    </w:lvl>
    <w:lvl w:ilvl="1" w:tplc="4882F33C">
      <w:numFmt w:val="bullet"/>
      <w:lvlText w:val="•"/>
      <w:lvlJc w:val="left"/>
      <w:pPr>
        <w:ind w:left="2070" w:hanging="360"/>
      </w:pPr>
      <w:rPr>
        <w:rFonts w:hint="default"/>
        <w:lang w:val="en-CA" w:eastAsia="en-CA" w:bidi="en-CA"/>
      </w:rPr>
    </w:lvl>
    <w:lvl w:ilvl="2" w:tplc="C4F437D8">
      <w:numFmt w:val="bullet"/>
      <w:lvlText w:val="•"/>
      <w:lvlJc w:val="left"/>
      <w:pPr>
        <w:ind w:left="2940" w:hanging="360"/>
      </w:pPr>
      <w:rPr>
        <w:rFonts w:hint="default"/>
        <w:lang w:val="en-CA" w:eastAsia="en-CA" w:bidi="en-CA"/>
      </w:rPr>
    </w:lvl>
    <w:lvl w:ilvl="3" w:tplc="AE8A5FCC">
      <w:numFmt w:val="bullet"/>
      <w:lvlText w:val="•"/>
      <w:lvlJc w:val="left"/>
      <w:pPr>
        <w:ind w:left="3810" w:hanging="360"/>
      </w:pPr>
      <w:rPr>
        <w:rFonts w:hint="default"/>
        <w:lang w:val="en-CA" w:eastAsia="en-CA" w:bidi="en-CA"/>
      </w:rPr>
    </w:lvl>
    <w:lvl w:ilvl="4" w:tplc="8AB2385A">
      <w:numFmt w:val="bullet"/>
      <w:lvlText w:val="•"/>
      <w:lvlJc w:val="left"/>
      <w:pPr>
        <w:ind w:left="4680" w:hanging="360"/>
      </w:pPr>
      <w:rPr>
        <w:rFonts w:hint="default"/>
        <w:lang w:val="en-CA" w:eastAsia="en-CA" w:bidi="en-CA"/>
      </w:rPr>
    </w:lvl>
    <w:lvl w:ilvl="5" w:tplc="28ACB9CC">
      <w:numFmt w:val="bullet"/>
      <w:lvlText w:val="•"/>
      <w:lvlJc w:val="left"/>
      <w:pPr>
        <w:ind w:left="5550" w:hanging="360"/>
      </w:pPr>
      <w:rPr>
        <w:rFonts w:hint="default"/>
        <w:lang w:val="en-CA" w:eastAsia="en-CA" w:bidi="en-CA"/>
      </w:rPr>
    </w:lvl>
    <w:lvl w:ilvl="6" w:tplc="639A7ED4">
      <w:numFmt w:val="bullet"/>
      <w:lvlText w:val="•"/>
      <w:lvlJc w:val="left"/>
      <w:pPr>
        <w:ind w:left="6420" w:hanging="360"/>
      </w:pPr>
      <w:rPr>
        <w:rFonts w:hint="default"/>
        <w:lang w:val="en-CA" w:eastAsia="en-CA" w:bidi="en-CA"/>
      </w:rPr>
    </w:lvl>
    <w:lvl w:ilvl="7" w:tplc="1D70A3CA">
      <w:numFmt w:val="bullet"/>
      <w:lvlText w:val="•"/>
      <w:lvlJc w:val="left"/>
      <w:pPr>
        <w:ind w:left="7290" w:hanging="360"/>
      </w:pPr>
      <w:rPr>
        <w:rFonts w:hint="default"/>
        <w:lang w:val="en-CA" w:eastAsia="en-CA" w:bidi="en-CA"/>
      </w:rPr>
    </w:lvl>
    <w:lvl w:ilvl="8" w:tplc="2730CDA0">
      <w:numFmt w:val="bullet"/>
      <w:lvlText w:val="•"/>
      <w:lvlJc w:val="left"/>
      <w:pPr>
        <w:ind w:left="8160" w:hanging="360"/>
      </w:pPr>
      <w:rPr>
        <w:rFonts w:hint="default"/>
        <w:lang w:val="en-CA" w:eastAsia="en-CA" w:bidi="en-CA"/>
      </w:rPr>
    </w:lvl>
  </w:abstractNum>
  <w:num w:numId="1" w16cid:durableId="1966815914">
    <w:abstractNumId w:val="0"/>
  </w:num>
  <w:num w:numId="2" w16cid:durableId="408036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11"/>
    <w:rsid w:val="00236C0F"/>
    <w:rsid w:val="002902CC"/>
    <w:rsid w:val="00403454"/>
    <w:rsid w:val="005F6ADA"/>
    <w:rsid w:val="0060396C"/>
    <w:rsid w:val="007D1CBF"/>
    <w:rsid w:val="008A634E"/>
    <w:rsid w:val="00942011"/>
    <w:rsid w:val="00971D0B"/>
    <w:rsid w:val="00A34BFC"/>
    <w:rsid w:val="00B86DA9"/>
    <w:rsid w:val="00C4614E"/>
    <w:rsid w:val="00E9203C"/>
    <w:rsid w:val="00FB5973"/>
    <w:rsid w:val="00FF0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7D6A"/>
  <w15:docId w15:val="{65A5E3F3-EAC7-40D0-8AED-768D92E1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spacing w:before="77"/>
      <w:ind w:left="368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6" w:hanging="720"/>
    </w:pPr>
  </w:style>
  <w:style w:type="paragraph" w:customStyle="1" w:styleId="TableParagraph">
    <w:name w:val="Table Paragraph"/>
    <w:basedOn w:val="Normal"/>
    <w:uiPriority w:val="1"/>
    <w:qFormat/>
    <w:pPr>
      <w:spacing w:line="262" w:lineRule="exact"/>
      <w:ind w:left="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2678</Characters>
  <Application>Microsoft Office Word</Application>
  <DocSecurity>0</DocSecurity>
  <Lines>72</Lines>
  <Paragraphs>32</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MUNICIPALITY OF WEST ELGIN</dc:title>
  <dc:creator>Terri Towstiuc</dc:creator>
  <cp:lastModifiedBy>Terri Towstiuc</cp:lastModifiedBy>
  <cp:revision>4</cp:revision>
  <cp:lastPrinted>2023-12-19T15:32:00Z</cp:lastPrinted>
  <dcterms:created xsi:type="dcterms:W3CDTF">2024-01-16T21:55:00Z</dcterms:created>
  <dcterms:modified xsi:type="dcterms:W3CDTF">2024-02-01T15:31:00Z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20 for Word</vt:lpwstr>
  </property>
  <property fmtid="{D5CDD505-2E9C-101B-9397-08002B2CF9AE}" pid="4" name="LastSaved">
    <vt:filetime>2022-12-05T00:00:00Z</vt:filetime>
  </property>
</Properties>
</file>